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3150"/>
        <w:gridCol w:w="2430"/>
        <w:gridCol w:w="3150"/>
      </w:tblGrid>
      <w:tr w:rsidR="002B6B80" w:rsidRPr="00352445" w14:paraId="0A33A66A" w14:textId="77777777" w:rsidTr="00C50C31">
        <w:trPr>
          <w:trHeight w:val="330"/>
        </w:trPr>
        <w:tc>
          <w:tcPr>
            <w:tcW w:w="2605" w:type="dxa"/>
            <w:shd w:val="clear" w:color="auto" w:fill="F2F2F2" w:themeFill="background1" w:themeFillShade="F2"/>
          </w:tcPr>
          <w:p w14:paraId="00D1166C"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Job Title:</w:t>
            </w:r>
          </w:p>
        </w:tc>
        <w:tc>
          <w:tcPr>
            <w:tcW w:w="3150" w:type="dxa"/>
          </w:tcPr>
          <w:p w14:paraId="7055D325" w14:textId="41A593B9" w:rsidR="002B6B80" w:rsidRPr="00352445" w:rsidRDefault="003D7290" w:rsidP="003D7290">
            <w:pPr>
              <w:spacing w:before="40" w:after="20" w:line="240" w:lineRule="auto"/>
              <w:rPr>
                <w:rFonts w:asciiTheme="majorHAnsi" w:eastAsia="Calibri" w:hAnsiTheme="majorHAnsi" w:cs="Times New Roman"/>
                <w:b/>
                <w:color w:val="262626"/>
                <w:sz w:val="20"/>
              </w:rPr>
            </w:pPr>
            <w:bookmarkStart w:id="0" w:name="_GoBack"/>
            <w:r>
              <w:rPr>
                <w:rFonts w:asciiTheme="majorHAnsi" w:eastAsia="Calibri" w:hAnsiTheme="majorHAnsi" w:cs="Times New Roman"/>
                <w:b/>
                <w:color w:val="262626"/>
                <w:sz w:val="20"/>
              </w:rPr>
              <w:t xml:space="preserve">BAS </w:t>
            </w:r>
            <w:r w:rsidR="002B6B80">
              <w:rPr>
                <w:rFonts w:asciiTheme="majorHAnsi" w:eastAsia="Calibri" w:hAnsiTheme="majorHAnsi" w:cs="Times New Roman"/>
                <w:b/>
                <w:color w:val="262626"/>
                <w:sz w:val="20"/>
              </w:rPr>
              <w:t xml:space="preserve">Data Integration </w:t>
            </w:r>
            <w:r>
              <w:rPr>
                <w:rFonts w:asciiTheme="majorHAnsi" w:eastAsia="Calibri" w:hAnsiTheme="majorHAnsi" w:cs="Times New Roman"/>
                <w:b/>
                <w:color w:val="262626"/>
                <w:sz w:val="20"/>
              </w:rPr>
              <w:t>Specialist</w:t>
            </w:r>
            <w:r w:rsidR="002B6B80">
              <w:rPr>
                <w:rFonts w:asciiTheme="majorHAnsi" w:eastAsia="Calibri" w:hAnsiTheme="majorHAnsi" w:cs="Times New Roman"/>
                <w:b/>
                <w:color w:val="262626"/>
                <w:sz w:val="20"/>
              </w:rPr>
              <w:t xml:space="preserve"> </w:t>
            </w:r>
            <w:bookmarkEnd w:id="0"/>
          </w:p>
        </w:tc>
        <w:tc>
          <w:tcPr>
            <w:tcW w:w="2430" w:type="dxa"/>
            <w:shd w:val="clear" w:color="auto" w:fill="F2F2F2" w:themeFill="background1" w:themeFillShade="F2"/>
          </w:tcPr>
          <w:p w14:paraId="27922F33"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Job Category:</w:t>
            </w:r>
          </w:p>
        </w:tc>
        <w:tc>
          <w:tcPr>
            <w:tcW w:w="3150" w:type="dxa"/>
          </w:tcPr>
          <w:p w14:paraId="2E29872D" w14:textId="372AF1E9" w:rsidR="002B6B80" w:rsidRPr="00352445" w:rsidRDefault="003D7290" w:rsidP="00C50C31">
            <w:pPr>
              <w:spacing w:before="60" w:after="20" w:line="240" w:lineRule="auto"/>
              <w:rPr>
                <w:rFonts w:eastAsia="Calibri" w:cs="Times New Roman"/>
                <w:color w:val="262626"/>
                <w:sz w:val="20"/>
              </w:rPr>
            </w:pPr>
            <w:r>
              <w:rPr>
                <w:rFonts w:eastAsia="Calibri" w:cs="Times New Roman"/>
                <w:color w:val="262626"/>
                <w:sz w:val="20"/>
              </w:rPr>
              <w:t>Exempt</w:t>
            </w:r>
          </w:p>
        </w:tc>
      </w:tr>
      <w:tr w:rsidR="002B6B80" w:rsidRPr="00352445" w14:paraId="2F0E6442" w14:textId="77777777" w:rsidTr="00C50C31">
        <w:trPr>
          <w:trHeight w:val="340"/>
        </w:trPr>
        <w:tc>
          <w:tcPr>
            <w:tcW w:w="2605" w:type="dxa"/>
            <w:shd w:val="clear" w:color="auto" w:fill="F2F2F2" w:themeFill="background1" w:themeFillShade="F2"/>
          </w:tcPr>
          <w:p w14:paraId="7A83D48C"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Department/Group:</w:t>
            </w:r>
          </w:p>
        </w:tc>
        <w:tc>
          <w:tcPr>
            <w:tcW w:w="8730" w:type="dxa"/>
            <w:gridSpan w:val="3"/>
          </w:tcPr>
          <w:p w14:paraId="2E7DE6DC" w14:textId="77777777" w:rsidR="002B6B80" w:rsidRPr="00352445" w:rsidRDefault="002B6B80" w:rsidP="00C50C31">
            <w:pPr>
              <w:spacing w:before="60" w:after="20" w:line="240" w:lineRule="auto"/>
              <w:rPr>
                <w:rFonts w:eastAsia="Calibri" w:cs="Times New Roman"/>
                <w:color w:val="262626"/>
                <w:sz w:val="20"/>
              </w:rPr>
            </w:pPr>
            <w:r>
              <w:rPr>
                <w:rFonts w:eastAsia="Calibri" w:cs="Times New Roman"/>
                <w:color w:val="262626"/>
                <w:sz w:val="20"/>
              </w:rPr>
              <w:t>Engineering</w:t>
            </w:r>
          </w:p>
        </w:tc>
      </w:tr>
      <w:tr w:rsidR="002B6B80" w:rsidRPr="00352445" w14:paraId="0D7F7EEC" w14:textId="77777777" w:rsidTr="00C50C31">
        <w:trPr>
          <w:trHeight w:val="330"/>
        </w:trPr>
        <w:tc>
          <w:tcPr>
            <w:tcW w:w="2605" w:type="dxa"/>
            <w:shd w:val="clear" w:color="auto" w:fill="F2F2F2" w:themeFill="background1" w:themeFillShade="F2"/>
          </w:tcPr>
          <w:p w14:paraId="562905C0"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Location:</w:t>
            </w:r>
          </w:p>
        </w:tc>
        <w:tc>
          <w:tcPr>
            <w:tcW w:w="3150" w:type="dxa"/>
          </w:tcPr>
          <w:p w14:paraId="7ECE856A" w14:textId="77777777" w:rsidR="002B6B80" w:rsidRPr="00352445" w:rsidRDefault="002B6B80" w:rsidP="00C50C31">
            <w:pPr>
              <w:spacing w:before="60" w:after="20" w:line="240" w:lineRule="auto"/>
              <w:rPr>
                <w:rFonts w:eastAsia="Calibri" w:cs="Times New Roman"/>
                <w:color w:val="262626"/>
                <w:sz w:val="20"/>
              </w:rPr>
            </w:pPr>
            <w:r>
              <w:rPr>
                <w:rFonts w:eastAsia="Calibri" w:cs="Times New Roman"/>
                <w:color w:val="262626"/>
                <w:sz w:val="20"/>
              </w:rPr>
              <w:t>Aliso Viejo or remote</w:t>
            </w:r>
          </w:p>
        </w:tc>
        <w:tc>
          <w:tcPr>
            <w:tcW w:w="2430" w:type="dxa"/>
            <w:shd w:val="clear" w:color="auto" w:fill="F2F2F2" w:themeFill="background1" w:themeFillShade="F2"/>
          </w:tcPr>
          <w:p w14:paraId="53E13E93"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Travel Required:</w:t>
            </w:r>
          </w:p>
        </w:tc>
        <w:tc>
          <w:tcPr>
            <w:tcW w:w="3150" w:type="dxa"/>
          </w:tcPr>
          <w:p w14:paraId="032A6C0A" w14:textId="77777777" w:rsidR="002B6B80" w:rsidRPr="00352445" w:rsidRDefault="002B6B80" w:rsidP="00C50C31">
            <w:pPr>
              <w:spacing w:before="60" w:after="20" w:line="240" w:lineRule="auto"/>
              <w:rPr>
                <w:rFonts w:eastAsia="Calibri" w:cs="Times New Roman"/>
                <w:color w:val="262626"/>
                <w:sz w:val="20"/>
              </w:rPr>
            </w:pPr>
            <w:r>
              <w:rPr>
                <w:rFonts w:eastAsia="Calibri" w:cs="Times New Roman"/>
                <w:color w:val="262626"/>
                <w:sz w:val="20"/>
              </w:rPr>
              <w:t xml:space="preserve">No  </w:t>
            </w:r>
          </w:p>
        </w:tc>
      </w:tr>
      <w:tr w:rsidR="002B6B80" w:rsidRPr="00352445" w14:paraId="220A1F54" w14:textId="77777777" w:rsidTr="00C50C31">
        <w:trPr>
          <w:trHeight w:val="340"/>
        </w:trPr>
        <w:tc>
          <w:tcPr>
            <w:tcW w:w="2605" w:type="dxa"/>
            <w:shd w:val="clear" w:color="auto" w:fill="F2F2F2" w:themeFill="background1" w:themeFillShade="F2"/>
          </w:tcPr>
          <w:p w14:paraId="6F34DB8E"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Reports To:</w:t>
            </w:r>
          </w:p>
        </w:tc>
        <w:tc>
          <w:tcPr>
            <w:tcW w:w="3150" w:type="dxa"/>
          </w:tcPr>
          <w:p w14:paraId="59D7D3CA" w14:textId="77777777" w:rsidR="002B6B80" w:rsidRPr="00352445" w:rsidRDefault="002B6B80" w:rsidP="00C50C31">
            <w:pPr>
              <w:spacing w:before="60" w:after="20" w:line="240" w:lineRule="auto"/>
              <w:rPr>
                <w:rFonts w:eastAsia="Calibri" w:cs="Times New Roman"/>
                <w:color w:val="262626"/>
                <w:sz w:val="20"/>
              </w:rPr>
            </w:pPr>
            <w:r>
              <w:rPr>
                <w:rFonts w:eastAsia="Calibri" w:cs="Times New Roman"/>
                <w:color w:val="262626"/>
                <w:sz w:val="20"/>
              </w:rPr>
              <w:t>Senior Director Engineering</w:t>
            </w:r>
          </w:p>
        </w:tc>
        <w:tc>
          <w:tcPr>
            <w:tcW w:w="2430" w:type="dxa"/>
            <w:shd w:val="clear" w:color="auto" w:fill="F2F2F2" w:themeFill="background1" w:themeFillShade="F2"/>
          </w:tcPr>
          <w:p w14:paraId="47E4DA4D"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Position Type:</w:t>
            </w:r>
          </w:p>
        </w:tc>
        <w:tc>
          <w:tcPr>
            <w:tcW w:w="3150" w:type="dxa"/>
          </w:tcPr>
          <w:p w14:paraId="3197A7B9" w14:textId="77777777" w:rsidR="002B6B80" w:rsidRPr="00352445" w:rsidRDefault="002B6B80" w:rsidP="00C50C31">
            <w:pPr>
              <w:spacing w:before="60" w:after="20" w:line="240" w:lineRule="auto"/>
              <w:rPr>
                <w:rFonts w:eastAsia="Calibri" w:cs="Times New Roman"/>
                <w:color w:val="262626"/>
                <w:sz w:val="20"/>
              </w:rPr>
            </w:pPr>
            <w:r>
              <w:rPr>
                <w:rFonts w:eastAsia="Calibri" w:cs="Times New Roman"/>
                <w:color w:val="262626"/>
                <w:sz w:val="20"/>
              </w:rPr>
              <w:t>Full Time</w:t>
            </w:r>
          </w:p>
        </w:tc>
      </w:tr>
      <w:tr w:rsidR="002B6B80" w:rsidRPr="00352445" w14:paraId="190F7884" w14:textId="77777777" w:rsidTr="00C50C31">
        <w:trPr>
          <w:trHeight w:val="330"/>
        </w:trPr>
        <w:tc>
          <w:tcPr>
            <w:tcW w:w="2605" w:type="dxa"/>
            <w:shd w:val="clear" w:color="auto" w:fill="F2F2F2" w:themeFill="background1" w:themeFillShade="F2"/>
          </w:tcPr>
          <w:p w14:paraId="7960990D"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Level/Salary Range:</w:t>
            </w:r>
          </w:p>
        </w:tc>
        <w:tc>
          <w:tcPr>
            <w:tcW w:w="3150" w:type="dxa"/>
          </w:tcPr>
          <w:p w14:paraId="09DC8921" w14:textId="77777777" w:rsidR="002B6B80" w:rsidRPr="00352445" w:rsidRDefault="002B6B80" w:rsidP="00C50C31">
            <w:pPr>
              <w:spacing w:before="60" w:after="20" w:line="240" w:lineRule="auto"/>
              <w:rPr>
                <w:rFonts w:eastAsia="Calibri" w:cs="Times New Roman"/>
                <w:color w:val="262626"/>
                <w:sz w:val="20"/>
              </w:rPr>
            </w:pPr>
            <w:r>
              <w:rPr>
                <w:rFonts w:eastAsia="Calibri" w:cs="Times New Roman"/>
                <w:color w:val="262626"/>
                <w:sz w:val="20"/>
              </w:rPr>
              <w:t>Competitive</w:t>
            </w:r>
          </w:p>
        </w:tc>
        <w:tc>
          <w:tcPr>
            <w:tcW w:w="2430" w:type="dxa"/>
            <w:tcBorders>
              <w:bottom w:val="single" w:sz="4" w:space="0" w:color="000000"/>
            </w:tcBorders>
            <w:shd w:val="clear" w:color="auto" w:fill="F2F2F2" w:themeFill="background1" w:themeFillShade="F2"/>
          </w:tcPr>
          <w:p w14:paraId="6C855EC6"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Date Posted:</w:t>
            </w:r>
          </w:p>
        </w:tc>
        <w:sdt>
          <w:sdtPr>
            <w:rPr>
              <w:rFonts w:eastAsia="Calibri" w:cs="Times New Roman"/>
              <w:color w:val="262626"/>
              <w:sz w:val="20"/>
            </w:rPr>
            <w:id w:val="950588365"/>
            <w:placeholder>
              <w:docPart w:val="5BB4E578A0DB4C95925B3C90E2E23295"/>
            </w:placeholder>
            <w:date w:fullDate="2021-02-15T00:00:00Z">
              <w:dateFormat w:val="MMMM d, yyyy"/>
              <w:lid w:val="en-US"/>
              <w:storeMappedDataAs w:val="dateTime"/>
              <w:calendar w:val="gregorian"/>
            </w:date>
          </w:sdtPr>
          <w:sdtEndPr/>
          <w:sdtContent>
            <w:tc>
              <w:tcPr>
                <w:tcW w:w="3150" w:type="dxa"/>
              </w:tcPr>
              <w:p w14:paraId="5391BD14" w14:textId="5A2011EB" w:rsidR="002B6B80" w:rsidRPr="00352445" w:rsidRDefault="003D7290" w:rsidP="003D7290">
                <w:pPr>
                  <w:spacing w:before="60" w:after="20" w:line="240" w:lineRule="auto"/>
                  <w:rPr>
                    <w:rFonts w:eastAsia="Calibri" w:cs="Times New Roman"/>
                    <w:color w:val="262626"/>
                    <w:sz w:val="20"/>
                  </w:rPr>
                </w:pPr>
                <w:r>
                  <w:rPr>
                    <w:rFonts w:eastAsia="Calibri" w:cs="Times New Roman"/>
                    <w:color w:val="262626"/>
                    <w:sz w:val="20"/>
                  </w:rPr>
                  <w:t>February 15, 2021</w:t>
                </w:r>
              </w:p>
            </w:tc>
          </w:sdtContent>
        </w:sdt>
      </w:tr>
      <w:tr w:rsidR="002B6B80" w:rsidRPr="00352445" w14:paraId="0C367410" w14:textId="77777777" w:rsidTr="00C50C31">
        <w:trPr>
          <w:trHeight w:val="330"/>
        </w:trPr>
        <w:tc>
          <w:tcPr>
            <w:tcW w:w="2605" w:type="dxa"/>
            <w:shd w:val="clear" w:color="auto" w:fill="F2F2F2" w:themeFill="background1" w:themeFillShade="F2"/>
          </w:tcPr>
          <w:p w14:paraId="018F280A"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HR Contact:</w:t>
            </w:r>
          </w:p>
        </w:tc>
        <w:tc>
          <w:tcPr>
            <w:tcW w:w="3150" w:type="dxa"/>
          </w:tcPr>
          <w:p w14:paraId="6BFFB111" w14:textId="77777777" w:rsidR="002B6B80" w:rsidRPr="00352445" w:rsidRDefault="002B6B80" w:rsidP="00C50C31">
            <w:pPr>
              <w:spacing w:before="60" w:after="20" w:line="240" w:lineRule="auto"/>
              <w:rPr>
                <w:rFonts w:eastAsia="Calibri" w:cs="Times New Roman"/>
                <w:color w:val="262626"/>
                <w:sz w:val="20"/>
              </w:rPr>
            </w:pPr>
            <w:r w:rsidRPr="00352445">
              <w:rPr>
                <w:rFonts w:eastAsia="Calibri" w:cs="Times New Roman"/>
                <w:color w:val="262626"/>
                <w:sz w:val="20"/>
              </w:rPr>
              <w:t>Dixie Milberg</w:t>
            </w:r>
          </w:p>
        </w:tc>
        <w:tc>
          <w:tcPr>
            <w:tcW w:w="2430" w:type="dxa"/>
            <w:tcBorders>
              <w:bottom w:val="single" w:sz="4" w:space="0" w:color="000000"/>
            </w:tcBorders>
            <w:shd w:val="clear" w:color="auto" w:fill="F2F2F2" w:themeFill="background1" w:themeFillShade="F2"/>
          </w:tcPr>
          <w:p w14:paraId="4B38C42D"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Start Date</w:t>
            </w:r>
          </w:p>
        </w:tc>
        <w:sdt>
          <w:sdtPr>
            <w:rPr>
              <w:rFonts w:eastAsia="Calibri" w:cs="Times New Roman"/>
              <w:color w:val="262626"/>
              <w:sz w:val="20"/>
            </w:rPr>
            <w:id w:val="96767536"/>
            <w:placeholder>
              <w:docPart w:val="8544DE51853F49989C7580CD22D45B1D"/>
            </w:placeholder>
            <w:date>
              <w:dateFormat w:val="MMMM d, yyyy"/>
              <w:lid w:val="en-US"/>
              <w:storeMappedDataAs w:val="dateTime"/>
              <w:calendar w:val="gregorian"/>
            </w:date>
          </w:sdtPr>
          <w:sdtEndPr/>
          <w:sdtContent>
            <w:tc>
              <w:tcPr>
                <w:tcW w:w="3150" w:type="dxa"/>
              </w:tcPr>
              <w:p w14:paraId="5BCAC00C" w14:textId="77777777" w:rsidR="002B6B80" w:rsidRPr="00352445" w:rsidRDefault="002B6B80" w:rsidP="00C50C31">
                <w:pPr>
                  <w:spacing w:before="60" w:after="20" w:line="240" w:lineRule="auto"/>
                  <w:rPr>
                    <w:rFonts w:eastAsia="Calibri" w:cs="Times New Roman"/>
                    <w:color w:val="262626"/>
                    <w:sz w:val="20"/>
                  </w:rPr>
                </w:pPr>
                <w:r>
                  <w:rPr>
                    <w:rFonts w:eastAsia="Calibri" w:cs="Times New Roman"/>
                    <w:color w:val="262626"/>
                    <w:sz w:val="20"/>
                  </w:rPr>
                  <w:t>ASAP</w:t>
                </w:r>
              </w:p>
            </w:tc>
          </w:sdtContent>
        </w:sdt>
      </w:tr>
      <w:tr w:rsidR="002B6B80" w:rsidRPr="00352445" w14:paraId="1544081C" w14:textId="77777777" w:rsidTr="00C50C31">
        <w:trPr>
          <w:trHeight w:val="340"/>
        </w:trPr>
        <w:tc>
          <w:tcPr>
            <w:tcW w:w="2605" w:type="dxa"/>
            <w:shd w:val="clear" w:color="auto" w:fill="F2F2F2" w:themeFill="background1" w:themeFillShade="F2"/>
          </w:tcPr>
          <w:p w14:paraId="200F4C47"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External posting URL:</w:t>
            </w:r>
          </w:p>
        </w:tc>
        <w:tc>
          <w:tcPr>
            <w:tcW w:w="8730" w:type="dxa"/>
            <w:gridSpan w:val="3"/>
          </w:tcPr>
          <w:p w14:paraId="05EDF7B1" w14:textId="77777777" w:rsidR="002B6B80" w:rsidRPr="00352445" w:rsidRDefault="001F69ED" w:rsidP="00C50C31">
            <w:pPr>
              <w:spacing w:before="60" w:after="20" w:line="240" w:lineRule="auto"/>
              <w:rPr>
                <w:rFonts w:eastAsia="Calibri" w:cs="Times New Roman"/>
                <w:color w:val="262626"/>
                <w:sz w:val="20"/>
              </w:rPr>
            </w:pPr>
            <w:hyperlink r:id="rId10" w:history="1">
              <w:r w:rsidR="002B6B80" w:rsidRPr="00703894">
                <w:rPr>
                  <w:rStyle w:val="Hyperlink"/>
                  <w:rFonts w:eastAsia="Calibri" w:cs="Times New Roman"/>
                  <w:sz w:val="20"/>
                </w:rPr>
                <w:t>http://www.phoenixet.com/company/careers-phoenix-energy-technologies</w:t>
              </w:r>
            </w:hyperlink>
          </w:p>
        </w:tc>
      </w:tr>
      <w:tr w:rsidR="002B6B80" w:rsidRPr="00352445" w14:paraId="5A565FE9" w14:textId="77777777" w:rsidTr="00C50C31">
        <w:trPr>
          <w:trHeight w:val="309"/>
        </w:trPr>
        <w:tc>
          <w:tcPr>
            <w:tcW w:w="11335" w:type="dxa"/>
            <w:gridSpan w:val="4"/>
            <w:shd w:val="clear" w:color="auto" w:fill="D9D9D9" w:themeFill="background1" w:themeFillShade="D9"/>
          </w:tcPr>
          <w:p w14:paraId="6DF7E699"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Applications Accepted By:</w:t>
            </w:r>
          </w:p>
        </w:tc>
      </w:tr>
      <w:tr w:rsidR="002B6B80" w:rsidRPr="00352445" w14:paraId="7FF9C842" w14:textId="77777777" w:rsidTr="002B4C5B">
        <w:trPr>
          <w:trHeight w:val="1393"/>
        </w:trPr>
        <w:tc>
          <w:tcPr>
            <w:tcW w:w="11335" w:type="dxa"/>
            <w:gridSpan w:val="4"/>
            <w:tcBorders>
              <w:bottom w:val="single" w:sz="4" w:space="0" w:color="000000"/>
            </w:tcBorders>
          </w:tcPr>
          <w:p w14:paraId="3EAA4FE0" w14:textId="77777777" w:rsidR="002B6B80" w:rsidRPr="00352445" w:rsidRDefault="002B6B80" w:rsidP="00C50C31">
            <w:pPr>
              <w:spacing w:before="60" w:after="0" w:line="240" w:lineRule="auto"/>
              <w:rPr>
                <w:rFonts w:eastAsia="Calibri" w:cs="Times New Roman"/>
                <w:sz w:val="20"/>
              </w:rPr>
            </w:pPr>
            <w:r w:rsidRPr="00352445">
              <w:rPr>
                <w:rFonts w:eastAsia="Calibri" w:cs="Times New Roman"/>
                <w:sz w:val="20"/>
              </w:rPr>
              <w:t>E-mail:</w:t>
            </w:r>
          </w:p>
          <w:p w14:paraId="26C7233C" w14:textId="77777777" w:rsidR="002B6B80" w:rsidRPr="00352445" w:rsidRDefault="002B6B80" w:rsidP="00C50C31">
            <w:pPr>
              <w:spacing w:before="60" w:after="0" w:line="240" w:lineRule="auto"/>
              <w:rPr>
                <w:rFonts w:eastAsia="Calibri" w:cs="Times New Roman"/>
                <w:sz w:val="20"/>
              </w:rPr>
            </w:pPr>
            <w:r>
              <w:rPr>
                <w:rFonts w:eastAsia="Calibri" w:cs="Times New Roman"/>
                <w:color w:val="0000FF"/>
                <w:sz w:val="20"/>
                <w:u w:val="single"/>
              </w:rPr>
              <w:t>dmilberg@phoenixet.com</w:t>
            </w:r>
          </w:p>
          <w:p w14:paraId="409F8CFD" w14:textId="77777777" w:rsidR="002B6B80" w:rsidRPr="00352445" w:rsidRDefault="002B6B80" w:rsidP="00C50C31">
            <w:pPr>
              <w:spacing w:before="60" w:after="0" w:line="240" w:lineRule="auto"/>
              <w:rPr>
                <w:rFonts w:eastAsia="Calibri" w:cs="Times New Roman"/>
                <w:sz w:val="20"/>
              </w:rPr>
            </w:pPr>
            <w:r w:rsidRPr="00352445">
              <w:rPr>
                <w:rFonts w:eastAsia="Calibri" w:cs="Times New Roman"/>
                <w:sz w:val="20"/>
              </w:rPr>
              <w:t xml:space="preserve">Subject Line:  </w:t>
            </w:r>
            <w:r>
              <w:rPr>
                <w:rFonts w:eastAsia="Calibri" w:cs="Times New Roman"/>
                <w:sz w:val="20"/>
              </w:rPr>
              <w:t>Data Integration Engineer I</w:t>
            </w:r>
          </w:p>
          <w:p w14:paraId="43F097BB" w14:textId="77777777" w:rsidR="002B6B80" w:rsidRPr="00352445" w:rsidRDefault="002B6B80" w:rsidP="002B6B80">
            <w:pPr>
              <w:spacing w:before="60" w:after="0" w:line="240" w:lineRule="auto"/>
              <w:rPr>
                <w:rFonts w:eastAsia="Calibri" w:cs="Times New Roman"/>
                <w:sz w:val="20"/>
              </w:rPr>
            </w:pPr>
            <w:r w:rsidRPr="00352445">
              <w:rPr>
                <w:rFonts w:asciiTheme="majorHAnsi" w:eastAsia="Calibri" w:hAnsiTheme="majorHAnsi" w:cs="Times New Roman"/>
                <w:b/>
                <w:color w:val="262626"/>
                <w:sz w:val="20"/>
              </w:rPr>
              <w:t>Attention:</w:t>
            </w:r>
            <w:r w:rsidRPr="00352445">
              <w:rPr>
                <w:rFonts w:eastAsia="Calibri" w:cs="Times New Roman"/>
                <w:sz w:val="20"/>
              </w:rPr>
              <w:t xml:space="preserve"> </w:t>
            </w:r>
            <w:r w:rsidRPr="00352445">
              <w:rPr>
                <w:rFonts w:eastAsia="Calibri" w:cs="Times New Roman"/>
                <w:color w:val="262626"/>
                <w:sz w:val="20"/>
              </w:rPr>
              <w:t>Dixie Milberg</w:t>
            </w:r>
          </w:p>
        </w:tc>
      </w:tr>
      <w:tr w:rsidR="002B6B80" w:rsidRPr="00352445" w14:paraId="7108D4CD" w14:textId="77777777" w:rsidTr="00C50C31">
        <w:trPr>
          <w:trHeight w:val="320"/>
        </w:trPr>
        <w:tc>
          <w:tcPr>
            <w:tcW w:w="11335" w:type="dxa"/>
            <w:gridSpan w:val="4"/>
            <w:shd w:val="clear" w:color="auto" w:fill="D9D9D9" w:themeFill="background1" w:themeFillShade="D9"/>
          </w:tcPr>
          <w:p w14:paraId="2C847853" w14:textId="77777777" w:rsidR="002B6B80" w:rsidRPr="00352445" w:rsidRDefault="002B6B80" w:rsidP="00C50C31">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Job Description</w:t>
            </w:r>
          </w:p>
        </w:tc>
      </w:tr>
      <w:tr w:rsidR="002B6B80" w:rsidRPr="00352445" w14:paraId="0003872D" w14:textId="77777777" w:rsidTr="00C50C31">
        <w:trPr>
          <w:trHeight w:val="309"/>
        </w:trPr>
        <w:tc>
          <w:tcPr>
            <w:tcW w:w="11335" w:type="dxa"/>
            <w:gridSpan w:val="4"/>
            <w:shd w:val="clear" w:color="auto" w:fill="D9D9D9" w:themeFill="background1" w:themeFillShade="D9"/>
          </w:tcPr>
          <w:p w14:paraId="7AD8B5B4" w14:textId="77777777" w:rsidR="002B6B80" w:rsidRPr="004933C3" w:rsidRDefault="002B6B80" w:rsidP="00C50C31">
            <w:pPr>
              <w:spacing w:before="60" w:after="0" w:line="240" w:lineRule="auto"/>
              <w:rPr>
                <w:rFonts w:eastAsia="Calibri" w:cstheme="minorHAnsi"/>
                <w:b/>
                <w:sz w:val="24"/>
                <w:szCs w:val="24"/>
              </w:rPr>
            </w:pPr>
            <w:r w:rsidRPr="004933C3">
              <w:rPr>
                <w:rFonts w:eastAsia="Calibri" w:cstheme="minorHAnsi"/>
                <w:b/>
                <w:sz w:val="24"/>
                <w:szCs w:val="24"/>
              </w:rPr>
              <w:t xml:space="preserve">POSITION SUMMARY:  </w:t>
            </w:r>
          </w:p>
          <w:p w14:paraId="66BFB6B2" w14:textId="0850B07B" w:rsidR="002B6B80" w:rsidRPr="004933C3" w:rsidRDefault="002B6B80" w:rsidP="00C50C31">
            <w:pPr>
              <w:spacing w:before="60" w:after="0" w:line="240" w:lineRule="auto"/>
              <w:rPr>
                <w:rFonts w:eastAsia="Calibri" w:cstheme="minorHAnsi"/>
                <w:b/>
              </w:rPr>
            </w:pPr>
            <w:r w:rsidRPr="004933C3">
              <w:rPr>
                <w:rFonts w:cstheme="minorHAnsi"/>
              </w:rPr>
              <w:t xml:space="preserve">The </w:t>
            </w:r>
            <w:r w:rsidR="003D7290" w:rsidRPr="003D7290">
              <w:rPr>
                <w:rFonts w:cstheme="minorHAnsi"/>
                <w:b/>
              </w:rPr>
              <w:t>BAS</w:t>
            </w:r>
            <w:r w:rsidR="003D7290">
              <w:rPr>
                <w:rFonts w:cstheme="minorHAnsi"/>
              </w:rPr>
              <w:t xml:space="preserve"> </w:t>
            </w:r>
            <w:r>
              <w:rPr>
                <w:rFonts w:cstheme="minorHAnsi"/>
                <w:b/>
              </w:rPr>
              <w:t>Data Integration</w:t>
            </w:r>
            <w:r w:rsidR="003D7290">
              <w:rPr>
                <w:rFonts w:cstheme="minorHAnsi"/>
                <w:b/>
              </w:rPr>
              <w:t xml:space="preserve"> Specialist</w:t>
            </w:r>
            <w:r w:rsidRPr="004933C3">
              <w:rPr>
                <w:rFonts w:cstheme="minorHAnsi"/>
                <w:b/>
              </w:rPr>
              <w:t xml:space="preserve"> </w:t>
            </w:r>
            <w:r w:rsidRPr="004933C3">
              <w:rPr>
                <w:rFonts w:cstheme="minorHAnsi"/>
                <w:bCs/>
              </w:rPr>
              <w:t xml:space="preserve">is an important role of the Customer Success Team – responsible for data discovery, classification and maintenance, which will ensure the success of new and existing customers.  As a </w:t>
            </w:r>
            <w:r w:rsidR="003D7290">
              <w:rPr>
                <w:rFonts w:cstheme="minorHAnsi"/>
                <w:b/>
                <w:bCs/>
              </w:rPr>
              <w:t xml:space="preserve">BAS </w:t>
            </w:r>
            <w:r>
              <w:rPr>
                <w:rFonts w:cstheme="minorHAnsi"/>
                <w:b/>
              </w:rPr>
              <w:t>Data Integration</w:t>
            </w:r>
            <w:r w:rsidRPr="004933C3">
              <w:rPr>
                <w:rFonts w:cstheme="minorHAnsi"/>
                <w:b/>
              </w:rPr>
              <w:t xml:space="preserve"> </w:t>
            </w:r>
            <w:r w:rsidR="003D7290">
              <w:rPr>
                <w:rFonts w:cstheme="minorHAnsi"/>
                <w:b/>
              </w:rPr>
              <w:t>Specialist</w:t>
            </w:r>
            <w:r w:rsidRPr="004933C3">
              <w:rPr>
                <w:rFonts w:cstheme="minorHAnsi"/>
                <w:bCs/>
              </w:rPr>
              <w:t>, you will be part of a small focus</w:t>
            </w:r>
            <w:r>
              <w:rPr>
                <w:rFonts w:cstheme="minorHAnsi"/>
                <w:bCs/>
              </w:rPr>
              <w:t>ed team reporting to the Sr. Director of Engineering</w:t>
            </w:r>
            <w:r w:rsidRPr="004933C3">
              <w:rPr>
                <w:rFonts w:cstheme="minorHAnsi"/>
                <w:bCs/>
              </w:rPr>
              <w:t xml:space="preserve"> and will work closely with all of Operations and Software Engineering teams.  You must be quality minded and have in-depth knowledge of Building Automation / Energy Management Systems.</w:t>
            </w:r>
          </w:p>
          <w:p w14:paraId="63D0B1B0" w14:textId="77777777" w:rsidR="002B6B80" w:rsidRPr="004933C3" w:rsidRDefault="002B6B80" w:rsidP="00C50C31">
            <w:pPr>
              <w:spacing w:before="60" w:after="0" w:line="240" w:lineRule="auto"/>
              <w:rPr>
                <w:rFonts w:eastAsia="Times New Roman" w:cstheme="minorHAnsi"/>
              </w:rPr>
            </w:pPr>
          </w:p>
          <w:p w14:paraId="583DA3C6" w14:textId="77777777" w:rsidR="002B6B80" w:rsidRPr="002B6B80" w:rsidRDefault="002B6B80" w:rsidP="00C50C31">
            <w:pPr>
              <w:spacing w:before="60" w:after="0" w:line="240" w:lineRule="auto"/>
              <w:rPr>
                <w:rFonts w:eastAsia="Times New Roman" w:cstheme="minorHAnsi"/>
                <w:b/>
                <w:sz w:val="24"/>
                <w:szCs w:val="24"/>
              </w:rPr>
            </w:pPr>
            <w:r w:rsidRPr="004933C3">
              <w:rPr>
                <w:rFonts w:eastAsia="Times New Roman" w:cstheme="minorHAnsi"/>
                <w:b/>
                <w:sz w:val="24"/>
                <w:szCs w:val="24"/>
              </w:rPr>
              <w:t>RESPONSIBILITIES:</w:t>
            </w:r>
          </w:p>
          <w:p w14:paraId="4FC0BFEA" w14:textId="77777777" w:rsidR="002B6B80" w:rsidRPr="004933C3" w:rsidRDefault="002B6B80" w:rsidP="002B6B80">
            <w:pPr>
              <w:pStyle w:val="ListParagraph"/>
              <w:numPr>
                <w:ilvl w:val="0"/>
                <w:numId w:val="1"/>
              </w:numPr>
              <w:spacing w:after="0" w:line="240" w:lineRule="auto"/>
              <w:contextualSpacing w:val="0"/>
              <w:rPr>
                <w:rFonts w:cstheme="minorHAnsi"/>
              </w:rPr>
            </w:pPr>
            <w:r w:rsidRPr="004933C3">
              <w:rPr>
                <w:rFonts w:cstheme="minorHAnsi"/>
              </w:rPr>
              <w:t xml:space="preserve">Data discovery and classification – Use proprietary Phoenix tools from project launch through completion to perform building control point discovery and data classification. </w:t>
            </w:r>
          </w:p>
          <w:p w14:paraId="308F5DCF" w14:textId="77777777" w:rsidR="002B6B80" w:rsidRPr="004933C3" w:rsidRDefault="002B6B80" w:rsidP="002B6B80">
            <w:pPr>
              <w:pStyle w:val="ListParagraph"/>
              <w:numPr>
                <w:ilvl w:val="0"/>
                <w:numId w:val="1"/>
              </w:numPr>
              <w:spacing w:after="0" w:line="240" w:lineRule="auto"/>
              <w:contextualSpacing w:val="0"/>
              <w:rPr>
                <w:rFonts w:cstheme="minorHAnsi"/>
              </w:rPr>
            </w:pPr>
            <w:r w:rsidRPr="004933C3">
              <w:rPr>
                <w:rFonts w:cstheme="minorHAnsi"/>
              </w:rPr>
              <w:t>Da</w:t>
            </w:r>
            <w:r>
              <w:rPr>
                <w:rFonts w:cstheme="minorHAnsi"/>
              </w:rPr>
              <w:t xml:space="preserve">ta Integrity QA – Ensuring </w:t>
            </w:r>
            <w:r w:rsidRPr="004933C3">
              <w:rPr>
                <w:rFonts w:cstheme="minorHAnsi"/>
              </w:rPr>
              <w:t>data points imported into EDX after discovery and c</w:t>
            </w:r>
            <w:r>
              <w:rPr>
                <w:rFonts w:cstheme="minorHAnsi"/>
              </w:rPr>
              <w:t>lassification are accurate,</w:t>
            </w:r>
            <w:r w:rsidRPr="004933C3">
              <w:rPr>
                <w:rFonts w:cstheme="minorHAnsi"/>
              </w:rPr>
              <w:t xml:space="preserve"> no p</w:t>
            </w:r>
            <w:r>
              <w:rPr>
                <w:rFonts w:cstheme="minorHAnsi"/>
              </w:rPr>
              <w:t>oints have been missed, and</w:t>
            </w:r>
            <w:r w:rsidRPr="004933C3">
              <w:rPr>
                <w:rFonts w:cstheme="minorHAnsi"/>
              </w:rPr>
              <w:t xml:space="preserve"> data stays consistent over time. This includes interfacing with EMS Team Leads to make sure store open/close, equipment changes and other changes are reflected in EDX.</w:t>
            </w:r>
          </w:p>
          <w:p w14:paraId="070E93F6" w14:textId="77777777" w:rsidR="002B6B80" w:rsidRPr="004933C3" w:rsidRDefault="002B6B80" w:rsidP="002B6B80">
            <w:pPr>
              <w:pStyle w:val="ListParagraph"/>
              <w:numPr>
                <w:ilvl w:val="0"/>
                <w:numId w:val="1"/>
              </w:numPr>
              <w:spacing w:after="0" w:line="240" w:lineRule="auto"/>
              <w:contextualSpacing w:val="0"/>
              <w:rPr>
                <w:rFonts w:cstheme="minorHAnsi"/>
              </w:rPr>
            </w:pPr>
            <w:r w:rsidRPr="004933C3">
              <w:rPr>
                <w:rFonts w:cstheme="minorHAnsi"/>
              </w:rPr>
              <w:t>Work with developers to address and resolve data availability</w:t>
            </w:r>
            <w:r>
              <w:rPr>
                <w:rFonts w:cstheme="minorHAnsi"/>
              </w:rPr>
              <w:t xml:space="preserve"> and data integrity issues which </w:t>
            </w:r>
            <w:r w:rsidRPr="004933C3">
              <w:rPr>
                <w:rFonts w:cstheme="minorHAnsi"/>
              </w:rPr>
              <w:t xml:space="preserve">are submitted via the Support Manager </w:t>
            </w:r>
          </w:p>
          <w:p w14:paraId="554EFBF7" w14:textId="77777777" w:rsidR="002B6B80" w:rsidRPr="004933C3" w:rsidRDefault="002B6B80" w:rsidP="002B6B80">
            <w:pPr>
              <w:pStyle w:val="ListParagraph"/>
              <w:numPr>
                <w:ilvl w:val="0"/>
                <w:numId w:val="1"/>
              </w:numPr>
              <w:spacing w:after="0" w:line="240" w:lineRule="auto"/>
              <w:contextualSpacing w:val="0"/>
              <w:rPr>
                <w:rFonts w:cstheme="minorHAnsi"/>
              </w:rPr>
            </w:pPr>
            <w:r w:rsidRPr="004933C3">
              <w:rPr>
                <w:rFonts w:cstheme="minorHAnsi"/>
              </w:rPr>
              <w:t>Review Support Manager tickets daily and respond to other (Enhancements, Usability, Defects) concerns and requests for technical help as requested by internal and external customers</w:t>
            </w:r>
          </w:p>
          <w:p w14:paraId="52250407" w14:textId="77777777" w:rsidR="002B6B80" w:rsidRPr="004933C3" w:rsidRDefault="002B6B80" w:rsidP="002B6B80">
            <w:pPr>
              <w:pStyle w:val="ListParagraph"/>
              <w:numPr>
                <w:ilvl w:val="0"/>
                <w:numId w:val="1"/>
              </w:numPr>
              <w:spacing w:after="0" w:line="240" w:lineRule="auto"/>
              <w:contextualSpacing w:val="0"/>
              <w:rPr>
                <w:rFonts w:cstheme="minorHAnsi"/>
              </w:rPr>
            </w:pPr>
            <w:r w:rsidRPr="004933C3">
              <w:rPr>
                <w:rFonts w:cstheme="minorHAnsi"/>
              </w:rPr>
              <w:t xml:space="preserve">Analytics Support – Using your knowledge from the discovery process of BAS systems and work with Analysts, Team Leads and Account Managers to help develop and refine alarms specific to customer’s systems and operations  </w:t>
            </w:r>
          </w:p>
          <w:p w14:paraId="71185D74" w14:textId="77777777" w:rsidR="002B6B80" w:rsidRPr="004933C3" w:rsidRDefault="002B6B80" w:rsidP="002B6B80">
            <w:pPr>
              <w:pStyle w:val="ListParagraph"/>
              <w:numPr>
                <w:ilvl w:val="0"/>
                <w:numId w:val="1"/>
              </w:numPr>
              <w:spacing w:after="0" w:line="240" w:lineRule="auto"/>
              <w:contextualSpacing w:val="0"/>
              <w:rPr>
                <w:rFonts w:cstheme="minorHAnsi"/>
              </w:rPr>
            </w:pPr>
            <w:r w:rsidRPr="004933C3">
              <w:rPr>
                <w:rFonts w:cstheme="minorHAnsi"/>
              </w:rPr>
              <w:t>Product Development- Work with development team members to optimize discovery and classification code</w:t>
            </w:r>
            <w:r>
              <w:rPr>
                <w:rFonts w:cstheme="minorHAnsi"/>
              </w:rPr>
              <w:t xml:space="preserve"> </w:t>
            </w:r>
            <w:r w:rsidRPr="004933C3">
              <w:rPr>
                <w:rFonts w:cstheme="minorHAnsi"/>
              </w:rPr>
              <w:t>(Implementation Tool)</w:t>
            </w:r>
          </w:p>
          <w:p w14:paraId="4EC60DF8" w14:textId="77777777" w:rsidR="002B6B80" w:rsidRDefault="002B6B80" w:rsidP="002B6B80">
            <w:pPr>
              <w:pStyle w:val="ListParagraph"/>
              <w:numPr>
                <w:ilvl w:val="0"/>
                <w:numId w:val="1"/>
              </w:numPr>
              <w:spacing w:after="0" w:line="240" w:lineRule="auto"/>
              <w:contextualSpacing w:val="0"/>
              <w:rPr>
                <w:rFonts w:cstheme="minorHAnsi"/>
              </w:rPr>
            </w:pPr>
            <w:r w:rsidRPr="004933C3">
              <w:rPr>
                <w:rFonts w:cstheme="minorHAnsi"/>
              </w:rPr>
              <w:t xml:space="preserve">Perform remote commissioning of Customer’s </w:t>
            </w:r>
            <w:smartTag w:uri="urn:schemas-microsoft-com:office:smarttags" w:element="stockticker">
              <w:r w:rsidRPr="004933C3">
                <w:rPr>
                  <w:rFonts w:cstheme="minorHAnsi"/>
                </w:rPr>
                <w:t>EMS</w:t>
              </w:r>
            </w:smartTag>
            <w:r w:rsidRPr="004933C3">
              <w:rPr>
                <w:rFonts w:cstheme="minorHAnsi"/>
              </w:rPr>
              <w:t xml:space="preserve"> as required</w:t>
            </w:r>
          </w:p>
          <w:p w14:paraId="1F12D36A" w14:textId="77777777" w:rsidR="002B6B80" w:rsidRDefault="002B6B80" w:rsidP="00C50C31">
            <w:pPr>
              <w:spacing w:after="0" w:line="240" w:lineRule="auto"/>
              <w:ind w:left="360"/>
              <w:rPr>
                <w:rFonts w:cstheme="minorHAnsi"/>
              </w:rPr>
            </w:pPr>
          </w:p>
          <w:p w14:paraId="304547B3" w14:textId="77777777" w:rsidR="004F720A" w:rsidRDefault="002B6B80" w:rsidP="002B6B80">
            <w:pPr>
              <w:pStyle w:val="NoSpacing"/>
              <w:rPr>
                <w:b/>
                <w:sz w:val="24"/>
                <w:szCs w:val="24"/>
              </w:rPr>
            </w:pPr>
            <w:r>
              <w:rPr>
                <w:b/>
                <w:sz w:val="24"/>
                <w:szCs w:val="24"/>
              </w:rPr>
              <w:t xml:space="preserve">Qualifications </w:t>
            </w:r>
            <w:r w:rsidRPr="004933C3">
              <w:rPr>
                <w:b/>
                <w:sz w:val="24"/>
                <w:szCs w:val="24"/>
              </w:rPr>
              <w:t>Skills</w:t>
            </w:r>
            <w:r>
              <w:rPr>
                <w:b/>
                <w:sz w:val="24"/>
                <w:szCs w:val="24"/>
              </w:rPr>
              <w:t>:</w:t>
            </w:r>
          </w:p>
          <w:p w14:paraId="6CDC6EB9" w14:textId="77777777" w:rsidR="002B6B80" w:rsidRPr="002B6B80" w:rsidRDefault="002B6B80" w:rsidP="004F720A">
            <w:pPr>
              <w:pStyle w:val="NoSpacing"/>
              <w:numPr>
                <w:ilvl w:val="0"/>
                <w:numId w:val="2"/>
              </w:numPr>
              <w:rPr>
                <w:b/>
                <w:sz w:val="24"/>
                <w:szCs w:val="24"/>
              </w:rPr>
            </w:pPr>
            <w:r>
              <w:t>M</w:t>
            </w:r>
            <w:r w:rsidRPr="00603A8B">
              <w:t>ust have 3-5 years’ hands on experience with building automation systems (BAS) for refri</w:t>
            </w:r>
            <w:r>
              <w:t>geration systems, including all versions</w:t>
            </w:r>
            <w:r w:rsidRPr="00603A8B">
              <w:t xml:space="preserve"> Emerson and </w:t>
            </w:r>
            <w:proofErr w:type="spellStart"/>
            <w:r w:rsidRPr="00603A8B">
              <w:t>Danfoss</w:t>
            </w:r>
            <w:proofErr w:type="spellEnd"/>
            <w:r w:rsidRPr="00603A8B">
              <w:t xml:space="preserve"> controls. </w:t>
            </w:r>
          </w:p>
          <w:p w14:paraId="5F90A119" w14:textId="77777777" w:rsidR="002B6B80" w:rsidRPr="00603A8B" w:rsidRDefault="002B6B80" w:rsidP="002B6B80">
            <w:pPr>
              <w:numPr>
                <w:ilvl w:val="0"/>
                <w:numId w:val="2"/>
              </w:numPr>
              <w:spacing w:after="0" w:line="240" w:lineRule="auto"/>
              <w:rPr>
                <w:rFonts w:cstheme="minorHAnsi"/>
                <w:bCs/>
              </w:rPr>
            </w:pPr>
            <w:r>
              <w:rPr>
                <w:rFonts w:cstheme="minorHAnsi"/>
                <w:bCs/>
              </w:rPr>
              <w:t>M</w:t>
            </w:r>
            <w:r w:rsidRPr="00603A8B">
              <w:rPr>
                <w:rFonts w:cstheme="minorHAnsi"/>
                <w:bCs/>
              </w:rPr>
              <w:t>ust have a solid foundational and mechanical understanding of refrigeration systems, equipment, how they work, how to optimize and how to troubleshoot</w:t>
            </w:r>
          </w:p>
          <w:p w14:paraId="4A811984" w14:textId="77777777" w:rsidR="002B6B80" w:rsidRPr="00D360B7" w:rsidRDefault="002B6B80" w:rsidP="002B6B80">
            <w:pPr>
              <w:numPr>
                <w:ilvl w:val="0"/>
                <w:numId w:val="2"/>
              </w:numPr>
              <w:spacing w:after="0" w:line="240" w:lineRule="auto"/>
              <w:rPr>
                <w:rFonts w:cstheme="minorHAnsi"/>
                <w:b/>
                <w:bCs/>
              </w:rPr>
            </w:pPr>
            <w:r w:rsidRPr="00603A8B">
              <w:rPr>
                <w:rFonts w:cstheme="minorHAnsi"/>
                <w:bCs/>
              </w:rPr>
              <w:t>Addition</w:t>
            </w:r>
            <w:r>
              <w:rPr>
                <w:rFonts w:cstheme="minorHAnsi"/>
                <w:bCs/>
              </w:rPr>
              <w:t>al BAS systems knowledge a plus</w:t>
            </w:r>
            <w:r w:rsidR="004F720A">
              <w:rPr>
                <w:rFonts w:cstheme="minorHAnsi"/>
                <w:bCs/>
              </w:rPr>
              <w:t xml:space="preserve"> -</w:t>
            </w:r>
            <w:r>
              <w:rPr>
                <w:rFonts w:cstheme="minorHAnsi"/>
                <w:bCs/>
              </w:rPr>
              <w:t xml:space="preserve"> </w:t>
            </w:r>
            <w:r w:rsidRPr="00D360B7">
              <w:rPr>
                <w:rFonts w:cstheme="minorHAnsi"/>
                <w:bCs/>
              </w:rPr>
              <w:t xml:space="preserve">Novar, Andover, Trane, </w:t>
            </w:r>
            <w:proofErr w:type="spellStart"/>
            <w:r w:rsidRPr="00D360B7">
              <w:rPr>
                <w:rFonts w:cstheme="minorHAnsi"/>
                <w:bCs/>
              </w:rPr>
              <w:t>Tridium</w:t>
            </w:r>
            <w:proofErr w:type="spellEnd"/>
            <w:r w:rsidRPr="00D360B7">
              <w:rPr>
                <w:rFonts w:cstheme="minorHAnsi"/>
                <w:bCs/>
              </w:rPr>
              <w:t xml:space="preserve">, etc. </w:t>
            </w:r>
          </w:p>
          <w:p w14:paraId="55BCCA33" w14:textId="77777777" w:rsidR="002B6B80" w:rsidRPr="00D360B7" w:rsidRDefault="002B6B80" w:rsidP="002B6B80">
            <w:pPr>
              <w:numPr>
                <w:ilvl w:val="0"/>
                <w:numId w:val="2"/>
              </w:numPr>
              <w:spacing w:after="0" w:line="240" w:lineRule="auto"/>
              <w:rPr>
                <w:rFonts w:cstheme="minorHAnsi"/>
                <w:b/>
                <w:bCs/>
              </w:rPr>
            </w:pPr>
            <w:r w:rsidRPr="00D360B7">
              <w:rPr>
                <w:rFonts w:cstheme="minorHAnsi"/>
                <w:bCs/>
              </w:rPr>
              <w:lastRenderedPageBreak/>
              <w:t>Technical/mechanical understanding with an emphasis on</w:t>
            </w:r>
            <w:r>
              <w:rPr>
                <w:rFonts w:cstheme="minorHAnsi"/>
                <w:bCs/>
              </w:rPr>
              <w:t xml:space="preserve"> refrigeration and</w:t>
            </w:r>
            <w:r w:rsidRPr="00D360B7">
              <w:rPr>
                <w:rFonts w:cstheme="minorHAnsi"/>
                <w:bCs/>
              </w:rPr>
              <w:t xml:space="preserve"> HVAC sequence of operations and electrical principles </w:t>
            </w:r>
          </w:p>
          <w:p w14:paraId="46A5D9EC" w14:textId="77777777" w:rsidR="002B6B80" w:rsidRPr="00D360B7" w:rsidRDefault="002B6B80" w:rsidP="002B6B80">
            <w:pPr>
              <w:numPr>
                <w:ilvl w:val="0"/>
                <w:numId w:val="2"/>
              </w:numPr>
              <w:spacing w:after="0" w:line="240" w:lineRule="auto"/>
              <w:rPr>
                <w:rFonts w:cstheme="minorHAnsi"/>
                <w:b/>
                <w:bCs/>
              </w:rPr>
            </w:pPr>
            <w:r w:rsidRPr="00D360B7">
              <w:rPr>
                <w:rFonts w:cstheme="minorHAnsi"/>
                <w:bCs/>
              </w:rPr>
              <w:t>Experience working with large sums of data.</w:t>
            </w:r>
          </w:p>
          <w:p w14:paraId="63A612F1" w14:textId="77777777" w:rsidR="002B6B80" w:rsidRPr="00D360B7" w:rsidRDefault="002B6B80" w:rsidP="002B6B80">
            <w:pPr>
              <w:numPr>
                <w:ilvl w:val="0"/>
                <w:numId w:val="2"/>
              </w:numPr>
              <w:spacing w:after="0" w:line="240" w:lineRule="auto"/>
              <w:rPr>
                <w:rFonts w:cstheme="minorHAnsi"/>
                <w:b/>
                <w:bCs/>
              </w:rPr>
            </w:pPr>
            <w:r w:rsidRPr="00D360B7">
              <w:rPr>
                <w:rFonts w:cstheme="minorHAnsi"/>
                <w:bCs/>
              </w:rPr>
              <w:t xml:space="preserve">Strong computer skills and Microsoft Office proficiency with an emphasis on Microsoft Excel </w:t>
            </w:r>
          </w:p>
          <w:p w14:paraId="75318A14" w14:textId="77777777" w:rsidR="002B6B80" w:rsidRPr="00D360B7" w:rsidRDefault="002B6B80" w:rsidP="002B6B80">
            <w:pPr>
              <w:numPr>
                <w:ilvl w:val="0"/>
                <w:numId w:val="2"/>
              </w:numPr>
              <w:spacing w:after="0" w:line="240" w:lineRule="auto"/>
              <w:rPr>
                <w:rFonts w:cstheme="minorHAnsi"/>
                <w:b/>
                <w:bCs/>
              </w:rPr>
            </w:pPr>
            <w:r w:rsidRPr="00D360B7">
              <w:rPr>
                <w:rFonts w:cstheme="minorHAnsi"/>
                <w:bCs/>
              </w:rPr>
              <w:t>Basic understanding of SQL and ability to run predefined queries</w:t>
            </w:r>
          </w:p>
          <w:p w14:paraId="088B1C00" w14:textId="77777777" w:rsidR="002B6B80" w:rsidRPr="004F720A" w:rsidRDefault="002B6B80" w:rsidP="00C50C31">
            <w:pPr>
              <w:numPr>
                <w:ilvl w:val="0"/>
                <w:numId w:val="2"/>
              </w:numPr>
              <w:spacing w:after="0" w:line="240" w:lineRule="auto"/>
              <w:rPr>
                <w:rFonts w:cstheme="minorHAnsi"/>
                <w:b/>
                <w:bCs/>
              </w:rPr>
            </w:pPr>
            <w:r w:rsidRPr="00D360B7">
              <w:rPr>
                <w:rFonts w:cstheme="minorHAnsi"/>
                <w:bCs/>
              </w:rPr>
              <w:t xml:space="preserve">Prior experience managing EMS systems at the enterprise, multi-site level. </w:t>
            </w:r>
          </w:p>
          <w:p w14:paraId="5BBDF3DB" w14:textId="77777777" w:rsidR="002B6B80" w:rsidRPr="004933C3" w:rsidRDefault="002B6B80" w:rsidP="00C50C31">
            <w:pPr>
              <w:spacing w:after="0" w:line="240" w:lineRule="auto"/>
              <w:ind w:left="360"/>
              <w:rPr>
                <w:rFonts w:cstheme="minorHAnsi"/>
                <w:b/>
                <w:bCs/>
              </w:rPr>
            </w:pPr>
          </w:p>
          <w:p w14:paraId="2140F9D1" w14:textId="77777777" w:rsidR="004F720A" w:rsidRPr="004F720A" w:rsidRDefault="002B6B80" w:rsidP="004F720A">
            <w:pPr>
              <w:pStyle w:val="NoSpacing"/>
            </w:pPr>
            <w:r w:rsidRPr="004F720A">
              <w:t>Qualifications/Skills Cont. :</w:t>
            </w:r>
            <w:r w:rsidR="004F720A" w:rsidRPr="004F720A">
              <w:t xml:space="preserve">     </w:t>
            </w:r>
          </w:p>
          <w:p w14:paraId="54BC97EC" w14:textId="77777777" w:rsidR="002B6B80" w:rsidRPr="004F720A" w:rsidRDefault="002B6B80" w:rsidP="004F720A">
            <w:pPr>
              <w:pStyle w:val="NoSpacing"/>
              <w:numPr>
                <w:ilvl w:val="0"/>
                <w:numId w:val="4"/>
              </w:numPr>
            </w:pPr>
            <w:r w:rsidRPr="00D360B7">
              <w:t>Customer service experience</w:t>
            </w:r>
            <w:r w:rsidRPr="00D360B7">
              <w:tab/>
            </w:r>
          </w:p>
          <w:p w14:paraId="621D2022" w14:textId="77777777" w:rsidR="002B6B80" w:rsidRPr="00D360B7" w:rsidRDefault="002B6B80" w:rsidP="004F720A">
            <w:pPr>
              <w:pStyle w:val="NoSpacing"/>
              <w:numPr>
                <w:ilvl w:val="0"/>
                <w:numId w:val="4"/>
              </w:numPr>
              <w:rPr>
                <w:u w:val="single"/>
              </w:rPr>
            </w:pPr>
            <w:r w:rsidRPr="00D360B7">
              <w:t xml:space="preserve">Ability to access and distinguish between different client network environments  </w:t>
            </w:r>
          </w:p>
          <w:p w14:paraId="1266ABAB" w14:textId="77777777" w:rsidR="002B6B80" w:rsidRPr="00D360B7" w:rsidRDefault="002B6B80" w:rsidP="004F720A">
            <w:pPr>
              <w:pStyle w:val="NoSpacing"/>
              <w:numPr>
                <w:ilvl w:val="0"/>
                <w:numId w:val="4"/>
              </w:numPr>
              <w:rPr>
                <w:u w:val="single"/>
              </w:rPr>
            </w:pPr>
            <w:r w:rsidRPr="00D360B7">
              <w:t>Strong communication and organizational skills</w:t>
            </w:r>
          </w:p>
          <w:p w14:paraId="07D48781" w14:textId="77777777" w:rsidR="002B6B80" w:rsidRPr="00D360B7" w:rsidRDefault="002B6B80" w:rsidP="004F720A">
            <w:pPr>
              <w:pStyle w:val="NoSpacing"/>
              <w:numPr>
                <w:ilvl w:val="0"/>
                <w:numId w:val="4"/>
              </w:numPr>
              <w:rPr>
                <w:u w:val="single"/>
              </w:rPr>
            </w:pPr>
            <w:r w:rsidRPr="00D360B7">
              <w:t>Ability to multitask and balance ongoing projects</w:t>
            </w:r>
          </w:p>
          <w:p w14:paraId="7F5F252B" w14:textId="77777777" w:rsidR="002B6B80" w:rsidRPr="00D360B7" w:rsidRDefault="002B6B80" w:rsidP="004F720A">
            <w:pPr>
              <w:pStyle w:val="NoSpacing"/>
              <w:numPr>
                <w:ilvl w:val="0"/>
                <w:numId w:val="4"/>
              </w:numPr>
            </w:pPr>
            <w:r w:rsidRPr="00D360B7">
              <w:t>Excellent verbal and written communications skills</w:t>
            </w:r>
          </w:p>
          <w:p w14:paraId="0021E381" w14:textId="77777777" w:rsidR="002B6B80" w:rsidRPr="00D360B7" w:rsidRDefault="002B6B80" w:rsidP="004F720A">
            <w:pPr>
              <w:pStyle w:val="NoSpacing"/>
              <w:numPr>
                <w:ilvl w:val="0"/>
                <w:numId w:val="4"/>
              </w:numPr>
            </w:pPr>
            <w:r w:rsidRPr="00D360B7">
              <w:t>Ability to prioritize and complete a variety of simultaneous tasks</w:t>
            </w:r>
          </w:p>
          <w:p w14:paraId="2F216929" w14:textId="77777777" w:rsidR="002B6B80" w:rsidRPr="00D360B7" w:rsidRDefault="002B6B80" w:rsidP="004F720A">
            <w:pPr>
              <w:pStyle w:val="NoSpacing"/>
              <w:numPr>
                <w:ilvl w:val="0"/>
                <w:numId w:val="4"/>
              </w:numPr>
            </w:pPr>
            <w:r w:rsidRPr="00D360B7">
              <w:t>Technical and problem solving skills</w:t>
            </w:r>
          </w:p>
          <w:p w14:paraId="2FCC248F" w14:textId="77777777" w:rsidR="002B6B80" w:rsidRPr="00D360B7" w:rsidRDefault="002B6B80" w:rsidP="004F720A">
            <w:pPr>
              <w:pStyle w:val="NoSpacing"/>
              <w:numPr>
                <w:ilvl w:val="0"/>
                <w:numId w:val="4"/>
              </w:numPr>
            </w:pPr>
            <w:r w:rsidRPr="00D360B7">
              <w:t>Extraordinary attention to detail and strong organizational skills</w:t>
            </w:r>
          </w:p>
          <w:p w14:paraId="45A361EF" w14:textId="77777777" w:rsidR="002B6B80" w:rsidRPr="00D360B7" w:rsidRDefault="002B6B80" w:rsidP="004F720A">
            <w:pPr>
              <w:pStyle w:val="NoSpacing"/>
              <w:numPr>
                <w:ilvl w:val="0"/>
                <w:numId w:val="4"/>
              </w:numPr>
            </w:pPr>
            <w:r w:rsidRPr="00D360B7">
              <w:t>Ability to work under pressure and tight deadlines</w:t>
            </w:r>
          </w:p>
          <w:p w14:paraId="27F0DB74" w14:textId="77777777" w:rsidR="002B6B80" w:rsidRPr="00D360B7" w:rsidRDefault="002B6B80" w:rsidP="004F720A">
            <w:pPr>
              <w:pStyle w:val="NoSpacing"/>
              <w:numPr>
                <w:ilvl w:val="0"/>
                <w:numId w:val="4"/>
              </w:numPr>
            </w:pPr>
            <w:r w:rsidRPr="00D360B7">
              <w:t>Work well on cross functional teams</w:t>
            </w:r>
          </w:p>
          <w:p w14:paraId="5E1FAB82" w14:textId="2AA73A1B" w:rsidR="002B6B80" w:rsidRPr="003D7290" w:rsidRDefault="003D7290" w:rsidP="00C50C31">
            <w:pPr>
              <w:spacing w:before="60" w:after="0" w:line="240" w:lineRule="auto"/>
              <w:rPr>
                <w:rFonts w:eastAsia="Times New Roman" w:cstheme="minorHAnsi"/>
                <w:b/>
                <w:i/>
                <w:u w:val="single"/>
              </w:rPr>
            </w:pPr>
            <w:r>
              <w:rPr>
                <w:rFonts w:eastAsia="Times New Roman" w:cstheme="minorHAnsi"/>
                <w:b/>
                <w:i/>
                <w:u w:val="single"/>
              </w:rPr>
              <w:t>MUST BE ABLE TO WORK IN THE UNITED STATES WITHOUT SPONSORSHIP</w:t>
            </w:r>
          </w:p>
        </w:tc>
      </w:tr>
    </w:tbl>
    <w:p w14:paraId="226580DF" w14:textId="77777777" w:rsidR="002B6B80" w:rsidRDefault="002B6B80" w:rsidP="002B6B80"/>
    <w:p w14:paraId="2B0DB558" w14:textId="77777777" w:rsidR="004F720A" w:rsidRDefault="004F720A"/>
    <w:p w14:paraId="47F2B976" w14:textId="77777777" w:rsidR="004F720A" w:rsidRPr="004F720A" w:rsidRDefault="004F720A" w:rsidP="004F720A"/>
    <w:p w14:paraId="45C1C6CF" w14:textId="77777777" w:rsidR="004F720A" w:rsidRPr="004F720A" w:rsidRDefault="004F720A" w:rsidP="004F720A"/>
    <w:p w14:paraId="35F4DAC0" w14:textId="77777777" w:rsidR="004F720A" w:rsidRPr="004F720A" w:rsidRDefault="004F720A" w:rsidP="004F720A"/>
    <w:p w14:paraId="0D78D2A4" w14:textId="77777777" w:rsidR="004F720A" w:rsidRPr="004F720A" w:rsidRDefault="004F720A" w:rsidP="004F720A"/>
    <w:p w14:paraId="6F359DB7" w14:textId="77777777" w:rsidR="004F720A" w:rsidRPr="004F720A" w:rsidRDefault="004F720A" w:rsidP="004F720A"/>
    <w:p w14:paraId="76F061E6" w14:textId="77777777" w:rsidR="004F720A" w:rsidRPr="004F720A" w:rsidRDefault="004F720A" w:rsidP="004F720A"/>
    <w:p w14:paraId="7EE8AE76" w14:textId="77777777" w:rsidR="004F720A" w:rsidRPr="004F720A" w:rsidRDefault="004F720A" w:rsidP="004F720A"/>
    <w:p w14:paraId="3F79D316" w14:textId="77777777" w:rsidR="004F720A" w:rsidRPr="004F720A" w:rsidRDefault="004F720A" w:rsidP="004F720A"/>
    <w:p w14:paraId="3FA3D453" w14:textId="77777777" w:rsidR="004F720A" w:rsidRPr="004F720A" w:rsidRDefault="004F720A" w:rsidP="004F720A"/>
    <w:p w14:paraId="0B154C1F" w14:textId="77777777" w:rsidR="004F720A" w:rsidRPr="004F720A" w:rsidRDefault="004F720A" w:rsidP="004F720A"/>
    <w:p w14:paraId="4B15FE2E" w14:textId="77777777" w:rsidR="004F720A" w:rsidRPr="004F720A" w:rsidRDefault="004F720A" w:rsidP="004F720A"/>
    <w:p w14:paraId="25C4F80A" w14:textId="77777777" w:rsidR="004F720A" w:rsidRPr="004F720A" w:rsidRDefault="004F720A" w:rsidP="004F720A"/>
    <w:p w14:paraId="106C5C7F" w14:textId="77777777" w:rsidR="00205A4E" w:rsidRPr="004F720A" w:rsidRDefault="004F720A" w:rsidP="004F720A">
      <w:pPr>
        <w:tabs>
          <w:tab w:val="left" w:pos="4932"/>
        </w:tabs>
      </w:pPr>
      <w:r>
        <w:tab/>
      </w:r>
    </w:p>
    <w:sectPr w:rsidR="00205A4E" w:rsidRPr="004F720A" w:rsidSect="00352445">
      <w:headerReference w:type="default" r:id="rId11"/>
      <w:foot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6C86" w14:textId="77777777" w:rsidR="001F69ED" w:rsidRDefault="001F69ED" w:rsidP="004F720A">
      <w:pPr>
        <w:spacing w:after="0" w:line="240" w:lineRule="auto"/>
      </w:pPr>
      <w:r>
        <w:separator/>
      </w:r>
    </w:p>
  </w:endnote>
  <w:endnote w:type="continuationSeparator" w:id="0">
    <w:p w14:paraId="4A13C2D2" w14:textId="77777777" w:rsidR="001F69ED" w:rsidRDefault="001F69ED" w:rsidP="004F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5D31" w14:textId="77777777" w:rsidR="004A0123" w:rsidRPr="0097353A" w:rsidRDefault="004F720A" w:rsidP="0097353A">
    <w:pPr>
      <w:pStyle w:val="Footer"/>
      <w:jc w:val="center"/>
      <w:rPr>
        <w:rFonts w:ascii="Tahoma" w:hAnsi="Tahoma" w:cs="Tahoma"/>
        <w:sz w:val="20"/>
        <w:szCs w:val="20"/>
      </w:rPr>
    </w:pPr>
    <w:r>
      <w:rPr>
        <w:rFonts w:ascii="Tahoma" w:hAnsi="Tahoma" w:cs="Tahoma"/>
        <w:sz w:val="20"/>
        <w:szCs w:val="20"/>
      </w:rPr>
      <w:t>26850 Aliso Viejo Parkway, Suite 110, Aliso Viejo, California 92656</w:t>
    </w:r>
    <w:r w:rsidR="00CE268C" w:rsidRPr="0097353A">
      <w:rPr>
        <w:rFonts w:ascii="Tahoma" w:hAnsi="Tahoma" w:cs="Tahoma"/>
        <w:sz w:val="20"/>
        <w:szCs w:val="20"/>
      </w:rPr>
      <w:t xml:space="preserve"> </w:t>
    </w:r>
    <w:r w:rsidR="00CE268C">
      <w:rPr>
        <w:rFonts w:ascii="Tahoma" w:hAnsi="Tahoma" w:cs="Tahoma"/>
        <w:sz w:val="20"/>
        <w:szCs w:val="20"/>
      </w:rPr>
      <w:t>●</w:t>
    </w:r>
    <w:r w:rsidR="00CE268C" w:rsidRPr="0097353A">
      <w:rPr>
        <w:rFonts w:ascii="Tahoma" w:hAnsi="Tahoma" w:cs="Tahoma"/>
        <w:sz w:val="20"/>
        <w:szCs w:val="20"/>
      </w:rPr>
      <w:t xml:space="preserve"> Tel </w:t>
    </w:r>
    <w:r w:rsidR="00CE268C">
      <w:rPr>
        <w:rFonts w:ascii="Tahoma" w:hAnsi="Tahoma" w:cs="Tahoma"/>
        <w:sz w:val="20"/>
        <w:szCs w:val="20"/>
      </w:rPr>
      <w:t>877-340-8855 ●</w:t>
    </w:r>
    <w:r w:rsidR="00CE268C" w:rsidRPr="0097353A">
      <w:rPr>
        <w:rFonts w:ascii="Tahoma" w:hAnsi="Tahoma" w:cs="Tahoma"/>
        <w:sz w:val="20"/>
        <w:szCs w:val="20"/>
      </w:rPr>
      <w:t xml:space="preserve"> </w:t>
    </w:r>
    <w:hyperlink r:id="rId1" w:history="1">
      <w:r w:rsidR="00CE268C" w:rsidRPr="0097353A">
        <w:rPr>
          <w:rStyle w:val="Hyperlink"/>
          <w:rFonts w:ascii="Tahoma" w:hAnsi="Tahoma" w:cs="Tahoma"/>
          <w:sz w:val="20"/>
          <w:szCs w:val="20"/>
        </w:rPr>
        <w:t>www.phoenixet.com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95912" w14:textId="77777777" w:rsidR="001F69ED" w:rsidRDefault="001F69ED" w:rsidP="004F720A">
      <w:pPr>
        <w:spacing w:after="0" w:line="240" w:lineRule="auto"/>
      </w:pPr>
      <w:r>
        <w:separator/>
      </w:r>
    </w:p>
  </w:footnote>
  <w:footnote w:type="continuationSeparator" w:id="0">
    <w:p w14:paraId="1337905C" w14:textId="77777777" w:rsidR="001F69ED" w:rsidRDefault="001F69ED" w:rsidP="004F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196C" w14:textId="77777777" w:rsidR="0023508C" w:rsidRPr="004D3B59" w:rsidRDefault="00CE268C" w:rsidP="0023508C">
    <w:pPr>
      <w:pStyle w:val="Header"/>
      <w:rPr>
        <w:sz w:val="18"/>
        <w:szCs w:val="18"/>
      </w:rPr>
    </w:pPr>
    <w:r>
      <w:rPr>
        <w:noProof/>
      </w:rPr>
      <w:drawing>
        <wp:inline distT="0" distB="0" distL="0" distR="0" wp14:anchorId="247A2C2E" wp14:editId="7DFDAFC2">
          <wp:extent cx="1333500" cy="266700"/>
          <wp:effectExtent l="0" t="0" r="0" b="0"/>
          <wp:docPr id="1" name="Picture 1" descr="Description: PhoenixET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oenixET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6700"/>
                  </a:xfrm>
                  <a:prstGeom prst="rect">
                    <a:avLst/>
                  </a:prstGeom>
                  <a:noFill/>
                  <a:ln>
                    <a:noFill/>
                  </a:ln>
                </pic:spPr>
              </pic:pic>
            </a:graphicData>
          </a:graphic>
        </wp:inline>
      </w:drawing>
    </w:r>
    <w:r>
      <w:t xml:space="preserve">                                                            </w:t>
    </w:r>
    <w:r w:rsidRPr="00655128">
      <w:rPr>
        <w:rFonts w:cs="Calibri"/>
        <w:color w:val="88BE5C"/>
        <w:spacing w:val="37"/>
        <w:sz w:val="18"/>
        <w:szCs w:val="18"/>
        <w:shd w:val="clear" w:color="auto" w:fill="FFFFFF"/>
        <w:fitText w:val="4262" w:id="605239552"/>
      </w:rPr>
      <w:t>Simple Integration. Measurable Result</w:t>
    </w:r>
    <w:r w:rsidRPr="00655128">
      <w:rPr>
        <w:rFonts w:cs="Calibri"/>
        <w:color w:val="88BE5C"/>
        <w:spacing w:val="25"/>
        <w:sz w:val="18"/>
        <w:szCs w:val="18"/>
        <w:shd w:val="clear" w:color="auto" w:fill="FFFFFF"/>
        <w:fitText w:val="4262" w:id="605239552"/>
      </w:rPr>
      <w:t>s</w:t>
    </w:r>
    <w:r w:rsidRPr="004D3B59">
      <w:rPr>
        <w:rFonts w:cs="Calibri"/>
        <w:color w:val="88BE5C"/>
        <w:sz w:val="18"/>
        <w:szCs w:val="18"/>
        <w:shd w:val="clear" w:color="auto" w:fill="FFFFFF"/>
      </w:rPr>
      <w:t>.</w:t>
    </w:r>
    <w:r w:rsidRPr="004D3B59">
      <w:rPr>
        <w:sz w:val="18"/>
        <w:szCs w:val="18"/>
      </w:rPr>
      <w:t xml:space="preserve"> </w:t>
    </w:r>
  </w:p>
  <w:p w14:paraId="4356F9BC" w14:textId="77777777" w:rsidR="0023508C" w:rsidRPr="005F0D9C" w:rsidRDefault="00CE268C" w:rsidP="0023508C">
    <w:pPr>
      <w:pStyle w:val="Header"/>
      <w:jc w:val="center"/>
      <w:rPr>
        <w:color w:val="3F3F3F"/>
      </w:rPr>
    </w:pPr>
    <w:r>
      <w:rPr>
        <w:noProof/>
      </w:rPr>
      <mc:AlternateContent>
        <mc:Choice Requires="wps">
          <w:drawing>
            <wp:anchor distT="4294967294" distB="4294967294" distL="114300" distR="114300" simplePos="0" relativeHeight="251659264" behindDoc="0" locked="0" layoutInCell="1" allowOverlap="1" wp14:anchorId="084C9785" wp14:editId="7D5D8E79">
              <wp:simplePos x="0" y="0"/>
              <wp:positionH relativeFrom="margin">
                <wp:posOffset>-466725</wp:posOffset>
              </wp:positionH>
              <wp:positionV relativeFrom="paragraph">
                <wp:posOffset>86994</wp:posOffset>
              </wp:positionV>
              <wp:extent cx="6858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45F62AA5"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36.75pt,6.85pt" to="503.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" strokecolor="#7f7f7f" strokeweight=".5pt">
              <v:stroke dashstyle="dash"/>
              <o:lock v:ext="edit" shapetype="f"/>
              <w10:wrap anchorx="margin"/>
            </v:line>
          </w:pict>
        </mc:Fallback>
      </mc:AlternateContent>
    </w:r>
  </w:p>
  <w:p w14:paraId="7AB76F4B" w14:textId="77777777" w:rsidR="0023508C" w:rsidRDefault="001F69ED">
    <w:pPr>
      <w:pStyle w:val="Header"/>
    </w:pPr>
  </w:p>
  <w:p w14:paraId="6A3593D1" w14:textId="77777777" w:rsidR="0023508C" w:rsidRDefault="001F6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C43"/>
    <w:multiLevelType w:val="hybridMultilevel"/>
    <w:tmpl w:val="B41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9567E"/>
    <w:multiLevelType w:val="hybridMultilevel"/>
    <w:tmpl w:val="BC50D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532431"/>
    <w:multiLevelType w:val="hybridMultilevel"/>
    <w:tmpl w:val="C2A49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DE2AE6"/>
    <w:multiLevelType w:val="hybridMultilevel"/>
    <w:tmpl w:val="EA78A1D6"/>
    <w:lvl w:ilvl="0" w:tplc="453453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80"/>
    <w:rsid w:val="001F69ED"/>
    <w:rsid w:val="00205A4E"/>
    <w:rsid w:val="002B6B80"/>
    <w:rsid w:val="003D7290"/>
    <w:rsid w:val="004A653E"/>
    <w:rsid w:val="004F720A"/>
    <w:rsid w:val="008D2443"/>
    <w:rsid w:val="00CE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2FC2FD"/>
  <w15:chartTrackingRefBased/>
  <w15:docId w15:val="{603786C4-2990-444F-BF39-ADE16B57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B80"/>
  </w:style>
  <w:style w:type="paragraph" w:styleId="Footer">
    <w:name w:val="footer"/>
    <w:basedOn w:val="Normal"/>
    <w:link w:val="FooterChar"/>
    <w:uiPriority w:val="99"/>
    <w:unhideWhenUsed/>
    <w:rsid w:val="002B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80"/>
  </w:style>
  <w:style w:type="character" w:styleId="Hyperlink">
    <w:name w:val="Hyperlink"/>
    <w:rsid w:val="002B6B80"/>
    <w:rPr>
      <w:color w:val="0000FF"/>
      <w:u w:val="single"/>
    </w:rPr>
  </w:style>
  <w:style w:type="paragraph" w:styleId="ListParagraph">
    <w:name w:val="List Paragraph"/>
    <w:basedOn w:val="Normal"/>
    <w:uiPriority w:val="34"/>
    <w:qFormat/>
    <w:rsid w:val="002B6B80"/>
    <w:pPr>
      <w:ind w:left="720"/>
      <w:contextualSpacing/>
    </w:pPr>
  </w:style>
  <w:style w:type="paragraph" w:styleId="NoSpacing">
    <w:name w:val="No Spacing"/>
    <w:uiPriority w:val="1"/>
    <w:qFormat/>
    <w:rsid w:val="002B6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hoenixet.com/company/careers-phoenix-energy-technolog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phoenix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B4E578A0DB4C95925B3C90E2E23295"/>
        <w:category>
          <w:name w:val="General"/>
          <w:gallery w:val="placeholder"/>
        </w:category>
        <w:types>
          <w:type w:val="bbPlcHdr"/>
        </w:types>
        <w:behaviors>
          <w:behavior w:val="content"/>
        </w:behaviors>
        <w:guid w:val="{2F970537-9DFD-4487-A0E8-96C5F5EFD412}"/>
      </w:docPartPr>
      <w:docPartBody>
        <w:p w:rsidR="006E12FF" w:rsidRDefault="00750D92" w:rsidP="00750D92">
          <w:pPr>
            <w:pStyle w:val="5BB4E578A0DB4C95925B3C90E2E23295"/>
          </w:pPr>
          <w:r w:rsidRPr="00857B5E">
            <w:rPr>
              <w:rStyle w:val="PlaceholderText"/>
            </w:rPr>
            <w:t>Click here to enter a date.</w:t>
          </w:r>
        </w:p>
      </w:docPartBody>
    </w:docPart>
    <w:docPart>
      <w:docPartPr>
        <w:name w:val="8544DE51853F49989C7580CD22D45B1D"/>
        <w:category>
          <w:name w:val="General"/>
          <w:gallery w:val="placeholder"/>
        </w:category>
        <w:types>
          <w:type w:val="bbPlcHdr"/>
        </w:types>
        <w:behaviors>
          <w:behavior w:val="content"/>
        </w:behaviors>
        <w:guid w:val="{129110D2-967B-40CC-A0AB-583672E7ACC3}"/>
      </w:docPartPr>
      <w:docPartBody>
        <w:p w:rsidR="006E12FF" w:rsidRDefault="00750D92" w:rsidP="00750D92">
          <w:pPr>
            <w:pStyle w:val="8544DE51853F49989C7580CD22D45B1D"/>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92"/>
    <w:rsid w:val="00240CA7"/>
    <w:rsid w:val="006E12FF"/>
    <w:rsid w:val="00750D92"/>
    <w:rsid w:val="00E4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D92"/>
    <w:rPr>
      <w:color w:val="808080"/>
    </w:rPr>
  </w:style>
  <w:style w:type="paragraph" w:customStyle="1" w:styleId="5BB4E578A0DB4C95925B3C90E2E23295">
    <w:name w:val="5BB4E578A0DB4C95925B3C90E2E23295"/>
    <w:rsid w:val="00750D92"/>
  </w:style>
  <w:style w:type="paragraph" w:customStyle="1" w:styleId="8544DE51853F49989C7580CD22D45B1D">
    <w:name w:val="8544DE51853F49989C7580CD22D45B1D"/>
    <w:rsid w:val="00750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D30F50629A594F8CD1EE6C9ACEEC90" ma:contentTypeVersion="13" ma:contentTypeDescription="Create a new document." ma:contentTypeScope="" ma:versionID="6a25a28f98056cdd5bb4f36c2ab49245">
  <xsd:schema xmlns:xsd="http://www.w3.org/2001/XMLSchema" xmlns:xs="http://www.w3.org/2001/XMLSchema" xmlns:p="http://schemas.microsoft.com/office/2006/metadata/properties" xmlns:ns3="f2f9fa83-feae-4b1b-a780-bfa28dd6eec9" xmlns:ns4="4d69661e-d229-46c8-8b7a-c1167195b614" targetNamespace="http://schemas.microsoft.com/office/2006/metadata/properties" ma:root="true" ma:fieldsID="302e950d476056015341cd43bfb8b85c" ns3:_="" ns4:_="">
    <xsd:import namespace="f2f9fa83-feae-4b1b-a780-bfa28dd6eec9"/>
    <xsd:import namespace="4d69661e-d229-46c8-8b7a-c1167195b6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9fa83-feae-4b1b-a780-bfa28dd6ee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9661e-d229-46c8-8b7a-c1167195b6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0A4B6-47A3-4E37-83E7-ADB58B50FED1}">
  <ds:schemaRefs>
    <ds:schemaRef ds:uri="http://schemas.microsoft.com/sharepoint/v3/contenttype/forms"/>
  </ds:schemaRefs>
</ds:datastoreItem>
</file>

<file path=customXml/itemProps2.xml><?xml version="1.0" encoding="utf-8"?>
<ds:datastoreItem xmlns:ds="http://schemas.openxmlformats.org/officeDocument/2006/customXml" ds:itemID="{E2F35B76-20F9-4176-AAC7-ABC3A675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9fa83-feae-4b1b-a780-bfa28dd6eec9"/>
    <ds:schemaRef ds:uri="4d69661e-d229-46c8-8b7a-c1167195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07E18-D566-4F1D-9F07-D3F9ED3C75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Milberg</dc:creator>
  <cp:keywords/>
  <dc:description/>
  <cp:lastModifiedBy>Holly Self</cp:lastModifiedBy>
  <cp:revision>2</cp:revision>
  <dcterms:created xsi:type="dcterms:W3CDTF">2021-02-25T06:20:00Z</dcterms:created>
  <dcterms:modified xsi:type="dcterms:W3CDTF">2021-02-25T06:20:00Z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0x010100AFD30F50629A594F8CD1EE6C9ACEEC90</vt:lpwstr>
  </property>
</Properties>
</file>